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910164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91016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91016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91016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910164" w:rsidRDefault="00B720FE" w:rsidP="004C46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91016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910164" w:rsidRDefault="007152E7" w:rsidP="00D103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64">
        <w:rPr>
          <w:rFonts w:ascii="Times New Roman" w:hAnsi="Times New Roman" w:cs="Times New Roman"/>
          <w:b/>
          <w:sz w:val="28"/>
          <w:szCs w:val="28"/>
        </w:rPr>
        <w:t>«</w:t>
      </w:r>
      <w:r w:rsidR="008A2485" w:rsidRPr="00910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организации развивающей предметно-пространственной среды соответствии с ФГОС ДО</w:t>
      </w:r>
      <w:r w:rsidRPr="00910164">
        <w:rPr>
          <w:rFonts w:ascii="Times New Roman" w:hAnsi="Times New Roman" w:cs="Times New Roman"/>
          <w:b/>
          <w:sz w:val="28"/>
          <w:szCs w:val="28"/>
        </w:rPr>
        <w:t>»</w:t>
      </w:r>
    </w:p>
    <w:p w:rsidR="007152E7" w:rsidRPr="008A2485" w:rsidRDefault="007152E7" w:rsidP="007152E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85" w:rsidRPr="00910164" w:rsidRDefault="008A2485" w:rsidP="00910164">
      <w:pPr>
        <w:pStyle w:val="a3"/>
        <w:ind w:left="0"/>
        <w:jc w:val="both"/>
        <w:rPr>
          <w:lang w:val="ru-RU"/>
        </w:rPr>
      </w:pPr>
      <w:r w:rsidRPr="008A2485">
        <w:rPr>
          <w:noProof/>
          <w:color w:val="000000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142240</wp:posOffset>
            </wp:positionV>
            <wp:extent cx="220980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14" y="21500"/>
                <wp:lineTo x="21414" y="0"/>
                <wp:lineTo x="0" y="0"/>
              </wp:wrapPolygon>
            </wp:wrapThrough>
            <wp:docPr id="1" name="Рисунок 1" descr="C:\Users\user\Desktop\Картинки к аннотациями\картинки\тех. пред-прост. ср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тех. пред-прост. сре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ru-RU"/>
        </w:rPr>
        <w:t>1.</w:t>
      </w:r>
      <w:r w:rsidR="0015012E" w:rsidRPr="008A2485">
        <w:rPr>
          <w:b/>
          <w:lang w:val="ru-RU"/>
        </w:rPr>
        <w:t>Цел</w:t>
      </w:r>
      <w:r w:rsidR="001468C8" w:rsidRPr="008A2485">
        <w:rPr>
          <w:b/>
          <w:lang w:val="ru-RU"/>
        </w:rPr>
        <w:t xml:space="preserve">и реализации </w:t>
      </w:r>
      <w:r w:rsidR="0015012E" w:rsidRPr="008A2485">
        <w:rPr>
          <w:b/>
          <w:lang w:val="ru-RU"/>
        </w:rPr>
        <w:t>программы</w:t>
      </w:r>
      <w:r w:rsidR="00C06256" w:rsidRPr="008A2485">
        <w:rPr>
          <w:b/>
          <w:lang w:val="ru-RU"/>
        </w:rPr>
        <w:t>.</w:t>
      </w:r>
      <w:r w:rsidR="005E710D" w:rsidRPr="008A2485">
        <w:rPr>
          <w:b/>
          <w:lang w:val="ru-RU"/>
        </w:rPr>
        <w:t xml:space="preserve"> </w:t>
      </w:r>
      <w:r w:rsidRPr="00910164">
        <w:rPr>
          <w:color w:val="000000"/>
          <w:lang w:val="ru-RU"/>
        </w:rPr>
        <w:t>Дополнительная профессиональная программа повышения квалификации направлена на повышение профессионального уровня и развитие профессиональных компетенций по организации развивающей предметно-пространственной среды в условиях дошкольной образовательной организации на основе стандартов ФГОС ДО, ФГОС СПО Дошкольного образования и профессионального стандарта «Педагог».</w:t>
      </w:r>
      <w:r w:rsidRPr="008A248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8A2485" w:rsidRDefault="008A2485" w:rsidP="008A2485">
      <w:pPr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8A2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2E" w:rsidRPr="008A24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8C8" w:rsidRPr="008A2485">
        <w:rPr>
          <w:rFonts w:ascii="Times New Roman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p w:rsidR="001468C8" w:rsidRPr="008A2485" w:rsidRDefault="001468C8" w:rsidP="00146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tbl>
      <w:tblPr>
        <w:tblStyle w:val="TableNormal"/>
        <w:tblW w:w="103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787"/>
      </w:tblGrid>
      <w:tr w:rsidR="007152E7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67BE6" w:rsidRDefault="007152E7" w:rsidP="00747F3E">
            <w:pPr>
              <w:jc w:val="center"/>
              <w:rPr>
                <w:sz w:val="24"/>
                <w:szCs w:val="24"/>
              </w:rPr>
            </w:pPr>
            <w:r w:rsidRPr="00267BE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67BE6" w:rsidRDefault="007152E7" w:rsidP="00747F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52E7" w:rsidRPr="00267BE6" w:rsidRDefault="007152E7" w:rsidP="00747F3E">
            <w:pPr>
              <w:jc w:val="center"/>
              <w:rPr>
                <w:sz w:val="24"/>
                <w:szCs w:val="24"/>
              </w:rPr>
            </w:pPr>
            <w:r w:rsidRPr="00267BE6">
              <w:rPr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8A2485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485" w:rsidRPr="00267BE6" w:rsidRDefault="008A2485" w:rsidP="008A2485">
            <w:pPr>
              <w:jc w:val="center"/>
              <w:rPr>
                <w:sz w:val="24"/>
                <w:szCs w:val="24"/>
              </w:rPr>
            </w:pPr>
            <w:r w:rsidRPr="00267BE6">
              <w:rPr>
                <w:sz w:val="24"/>
                <w:szCs w:val="24"/>
              </w:rPr>
              <w:t>1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485" w:rsidRPr="008A2485" w:rsidRDefault="008A2485" w:rsidP="008A2485">
            <w:pPr>
              <w:pStyle w:val="a9"/>
              <w:spacing w:before="0" w:beforeAutospacing="0" w:after="0" w:afterAutospacing="0"/>
              <w:jc w:val="both"/>
            </w:pPr>
            <w:r w:rsidRPr="008A2485">
              <w:rPr>
                <w:color w:val="000000"/>
              </w:rPr>
              <w:t>Ориентироваться  в содержании, структуре, основных требованиях ФГОС ДО, профессиональном стандарте «Педагог», примерных основных общеобразовательных программах дошкольного образования.</w:t>
            </w:r>
          </w:p>
        </w:tc>
      </w:tr>
      <w:tr w:rsidR="008A2485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485" w:rsidRPr="00267BE6" w:rsidRDefault="008A2485" w:rsidP="008A2485">
            <w:pPr>
              <w:jc w:val="center"/>
              <w:rPr>
                <w:sz w:val="24"/>
                <w:szCs w:val="24"/>
              </w:rPr>
            </w:pPr>
            <w:r w:rsidRPr="00267BE6">
              <w:rPr>
                <w:sz w:val="24"/>
                <w:szCs w:val="24"/>
              </w:rPr>
              <w:t>2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485" w:rsidRPr="008A2485" w:rsidRDefault="008A2485" w:rsidP="008A2485">
            <w:pPr>
              <w:pStyle w:val="a9"/>
              <w:spacing w:before="0" w:beforeAutospacing="0" w:after="0" w:afterAutospacing="0"/>
              <w:jc w:val="both"/>
            </w:pPr>
            <w:r w:rsidRPr="008A2485">
              <w:rPr>
                <w:color w:val="000000"/>
              </w:rPr>
              <w:t>Применять знания возрастной детской психологии при проектировании развивающей предметно-пространственной среды в группе ДОО</w:t>
            </w:r>
          </w:p>
        </w:tc>
      </w:tr>
      <w:tr w:rsidR="008A2485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485" w:rsidRPr="00267BE6" w:rsidRDefault="008A2485" w:rsidP="008A2485">
            <w:pPr>
              <w:jc w:val="center"/>
              <w:rPr>
                <w:sz w:val="24"/>
                <w:szCs w:val="24"/>
              </w:rPr>
            </w:pPr>
            <w:r w:rsidRPr="00267BE6"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8A2485" w:rsidRPr="008A2485" w:rsidRDefault="008A2485" w:rsidP="008A2485">
            <w:pPr>
              <w:pStyle w:val="a9"/>
              <w:spacing w:before="0" w:beforeAutospacing="0" w:after="0" w:afterAutospacing="0"/>
              <w:jc w:val="both"/>
            </w:pPr>
            <w:r w:rsidRPr="008A2485">
              <w:rPr>
                <w:color w:val="000000"/>
              </w:rPr>
              <w:t>Проектировать предметное содержание развивающей среды, отбирать игровой материал и оборудование в соответствии с центрами активности и возрастными особенностями детей дошкольного возраста</w:t>
            </w:r>
          </w:p>
        </w:tc>
      </w:tr>
      <w:tr w:rsidR="008A2485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485" w:rsidRPr="00267BE6" w:rsidRDefault="008A2485" w:rsidP="008A2485">
            <w:pPr>
              <w:jc w:val="center"/>
              <w:rPr>
                <w:sz w:val="24"/>
                <w:szCs w:val="24"/>
              </w:rPr>
            </w:pPr>
            <w:r w:rsidRPr="00267BE6"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485" w:rsidRPr="008A2485" w:rsidRDefault="008A2485" w:rsidP="008A2485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8A2485">
              <w:rPr>
                <w:color w:val="000000"/>
              </w:rPr>
              <w:t>Проектировать развивающую предметно-пространственную среду в соответствии с нормативными документами (ФГОС ДО, СП)</w:t>
            </w:r>
          </w:p>
        </w:tc>
        <w:bookmarkStart w:id="0" w:name="_GoBack"/>
        <w:bookmarkEnd w:id="0"/>
      </w:tr>
      <w:tr w:rsidR="008A2485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485" w:rsidRPr="00267BE6" w:rsidRDefault="008A2485" w:rsidP="008A2485">
            <w:pPr>
              <w:jc w:val="center"/>
              <w:rPr>
                <w:sz w:val="24"/>
                <w:szCs w:val="24"/>
              </w:rPr>
            </w:pPr>
            <w:r w:rsidRPr="00267BE6">
              <w:rPr>
                <w:sz w:val="24"/>
                <w:szCs w:val="24"/>
              </w:rPr>
              <w:t>5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485" w:rsidRPr="008A2485" w:rsidRDefault="008A2485" w:rsidP="008A2485">
            <w:pPr>
              <w:pStyle w:val="a9"/>
              <w:spacing w:before="0" w:beforeAutospacing="0" w:after="0" w:afterAutospacing="0"/>
              <w:jc w:val="both"/>
            </w:pPr>
            <w:r w:rsidRPr="008A2485">
              <w:rPr>
                <w:color w:val="000000"/>
              </w:rPr>
              <w:t>Ориентироваться в типологии развивающих материалов</w:t>
            </w:r>
          </w:p>
        </w:tc>
      </w:tr>
    </w:tbl>
    <w:p w:rsidR="00910164" w:rsidRPr="00910164" w:rsidRDefault="007152E7" w:rsidP="00910164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0164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8A2485" w:rsidRPr="00910164" w:rsidRDefault="008A2485" w:rsidP="00910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0164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государственным образовательным стандартом среднего профессионального образования по специальности 44.02.01 Дошкольное образование (Приказ </w:t>
      </w:r>
      <w:proofErr w:type="spellStart"/>
      <w:r w:rsidRPr="0091016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016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7 октября 2014 № 1351);</w:t>
      </w:r>
    </w:p>
    <w:p w:rsidR="008A2485" w:rsidRPr="00910164" w:rsidRDefault="008A2485" w:rsidP="0091016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164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государственным стандартом дошкольного образования (Приказ </w:t>
      </w:r>
      <w:proofErr w:type="spellStart"/>
      <w:r w:rsidRPr="0091016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016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 октября 2013 № 1155);</w:t>
      </w:r>
    </w:p>
    <w:p w:rsidR="008A2485" w:rsidRPr="00910164" w:rsidRDefault="008A2485" w:rsidP="0091016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164">
        <w:rPr>
          <w:rFonts w:ascii="Times New Roman" w:hAnsi="Times New Roman" w:cs="Times New Roman"/>
          <w:color w:val="000000"/>
          <w:sz w:val="24"/>
          <w:szCs w:val="24"/>
        </w:rPr>
        <w:t>- 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8A2485" w:rsidRPr="00910164" w:rsidRDefault="008A2485" w:rsidP="0091016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164">
        <w:rPr>
          <w:rFonts w:ascii="Times New Roman" w:hAnsi="Times New Roman" w:cs="Times New Roman"/>
          <w:color w:val="000000"/>
          <w:sz w:val="24"/>
          <w:szCs w:val="24"/>
        </w:rPr>
        <w:t xml:space="preserve">- общероссийским классификатором занятий ОК 010-2014 (МСКЗ-08) принят и введен в действие Приказом </w:t>
      </w:r>
      <w:proofErr w:type="spellStart"/>
      <w:r w:rsidRPr="00910164">
        <w:rPr>
          <w:rFonts w:ascii="Times New Roman" w:hAnsi="Times New Roman" w:cs="Times New Roman"/>
          <w:color w:val="000000"/>
          <w:sz w:val="24"/>
          <w:szCs w:val="24"/>
        </w:rPr>
        <w:t>Росстандарта</w:t>
      </w:r>
      <w:proofErr w:type="spellEnd"/>
      <w:r w:rsidRPr="00910164">
        <w:rPr>
          <w:rFonts w:ascii="Times New Roman" w:hAnsi="Times New Roman" w:cs="Times New Roman"/>
          <w:color w:val="000000"/>
          <w:sz w:val="24"/>
          <w:szCs w:val="24"/>
        </w:rPr>
        <w:t xml:space="preserve"> от 12.12.2014 г. № 2020-ст. (2 группа занятий «Специалисты высшего уровня квалификации» Подгруппа 23 «Специалисты в области образования»: </w:t>
      </w:r>
      <w:r w:rsidRPr="00910164">
        <w:rPr>
          <w:rFonts w:ascii="Times New Roman" w:hAnsi="Times New Roman" w:cs="Times New Roman"/>
          <w:bCs/>
          <w:color w:val="000000"/>
          <w:sz w:val="24"/>
          <w:szCs w:val="24"/>
        </w:rPr>
        <w:t>2342 – Педагогические работники в дошкольном образовании</w:t>
      </w:r>
      <w:r w:rsidRPr="00910164">
        <w:rPr>
          <w:rFonts w:ascii="Times New Roman" w:hAnsi="Times New Roman" w:cs="Times New Roman"/>
          <w:color w:val="000000"/>
          <w:sz w:val="24"/>
          <w:szCs w:val="24"/>
        </w:rPr>
        <w:t xml:space="preserve"> – Воспитатель (дошкольное образование), музыкальный руководитель, педагог дошкольного образования и др.).</w:t>
      </w:r>
    </w:p>
    <w:p w:rsidR="00910164" w:rsidRPr="00910164" w:rsidRDefault="008A2485" w:rsidP="009101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164">
        <w:rPr>
          <w:rFonts w:ascii="Times New Roman" w:hAnsi="Times New Roman" w:cs="Times New Roman"/>
          <w:sz w:val="24"/>
          <w:szCs w:val="24"/>
          <w:lang w:eastAsia="ru-RU"/>
        </w:rPr>
        <w:t>К освоению программы допускаются лица, имеющие среднее профессиональное и (или) высшее образование. Для успешного освоения программы необходимо, чтобы слушатели имели представление об основных принципах педагогики, психологии, возрастных особенностях детей дошкольного возраста.   </w:t>
      </w:r>
    </w:p>
    <w:p w:rsidR="001F0BA3" w:rsidRPr="00910164" w:rsidRDefault="001468C8" w:rsidP="009101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164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7152E7" w:rsidRPr="00910164"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36</w:t>
      </w:r>
      <w:r w:rsidRPr="009101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910164" w:rsidSect="00910164">
      <w:pgSz w:w="11906" w:h="16838"/>
      <w:pgMar w:top="720" w:right="720" w:bottom="284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F8F"/>
    <w:multiLevelType w:val="hybridMultilevel"/>
    <w:tmpl w:val="518267FE"/>
    <w:lvl w:ilvl="0" w:tplc="FA94B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350716"/>
    <w:multiLevelType w:val="multilevel"/>
    <w:tmpl w:val="334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922D9"/>
    <w:rsid w:val="001468C8"/>
    <w:rsid w:val="0015012E"/>
    <w:rsid w:val="001F0BA3"/>
    <w:rsid w:val="00224156"/>
    <w:rsid w:val="00267BE6"/>
    <w:rsid w:val="00345649"/>
    <w:rsid w:val="004363C4"/>
    <w:rsid w:val="0043687F"/>
    <w:rsid w:val="00486440"/>
    <w:rsid w:val="004C46E9"/>
    <w:rsid w:val="005068D4"/>
    <w:rsid w:val="005E710D"/>
    <w:rsid w:val="007152E7"/>
    <w:rsid w:val="007C7CD4"/>
    <w:rsid w:val="008A2485"/>
    <w:rsid w:val="00910164"/>
    <w:rsid w:val="00987A1C"/>
    <w:rsid w:val="00AC1E19"/>
    <w:rsid w:val="00B720FE"/>
    <w:rsid w:val="00BF3010"/>
    <w:rsid w:val="00C06256"/>
    <w:rsid w:val="00C71F9F"/>
    <w:rsid w:val="00D103DE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510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152E7"/>
    <w:pPr>
      <w:spacing w:after="0" w:line="240" w:lineRule="auto"/>
    </w:pPr>
  </w:style>
  <w:style w:type="character" w:customStyle="1" w:styleId="FontStyle13">
    <w:name w:val="Font Style13"/>
    <w:uiPriority w:val="99"/>
    <w:rsid w:val="007152E7"/>
    <w:rPr>
      <w:rFonts w:ascii="Times New Roman" w:hAnsi="Times New Roman"/>
      <w:sz w:val="26"/>
    </w:rPr>
  </w:style>
  <w:style w:type="character" w:customStyle="1" w:styleId="a8">
    <w:name w:val="Нет"/>
    <w:rsid w:val="007152E7"/>
  </w:style>
  <w:style w:type="paragraph" w:styleId="a9">
    <w:name w:val="Normal (Web)"/>
    <w:basedOn w:val="a"/>
    <w:uiPriority w:val="99"/>
    <w:semiHidden/>
    <w:unhideWhenUsed/>
    <w:rsid w:val="008A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858D-A0B1-466B-890C-9F46C47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2022-01-14T09:23:00Z</dcterms:modified>
</cp:coreProperties>
</file>